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C49EC57" w14:textId="454D6746" w:rsidR="00675EF8" w:rsidRPr="001B39CE" w:rsidRDefault="00B822A8" w:rsidP="000E6E2B">
      <w:pPr>
        <w:pStyle w:val="Tekstpodstawowy"/>
        <w:spacing w:after="0"/>
        <w:ind w:left="5672" w:firstLine="709"/>
        <w:jc w:val="center"/>
        <w:rPr>
          <w:rFonts w:asciiTheme="majorBidi" w:hAnsiTheme="majorBidi" w:cstheme="majorBidi"/>
          <w:sz w:val="20"/>
          <w:szCs w:val="20"/>
        </w:rPr>
      </w:pPr>
      <w:proofErr w:type="spellStart"/>
      <w:r w:rsidRPr="001B39CE">
        <w:rPr>
          <w:rFonts w:asciiTheme="majorBidi" w:hAnsiTheme="majorBidi" w:cstheme="majorBidi"/>
          <w:sz w:val="20"/>
          <w:szCs w:val="20"/>
        </w:rPr>
        <w:t>Załącznik</w:t>
      </w:r>
      <w:proofErr w:type="spellEnd"/>
      <w:r w:rsidRPr="001B39CE">
        <w:rPr>
          <w:rFonts w:asciiTheme="majorBidi" w:hAnsiTheme="majorBidi" w:cstheme="majorBidi"/>
          <w:sz w:val="20"/>
          <w:szCs w:val="20"/>
        </w:rPr>
        <w:t xml:space="preserve"> Nr </w:t>
      </w:r>
      <w:r w:rsidR="006A257B">
        <w:rPr>
          <w:rFonts w:asciiTheme="majorBidi" w:hAnsiTheme="majorBidi" w:cstheme="majorBidi"/>
          <w:sz w:val="20"/>
          <w:szCs w:val="20"/>
        </w:rPr>
        <w:t>5</w:t>
      </w:r>
    </w:p>
    <w:p w14:paraId="7AFC946D" w14:textId="318EE76E" w:rsidR="00675EF8" w:rsidRPr="001B39CE" w:rsidRDefault="000E6E2B" w:rsidP="000E6E2B">
      <w:pPr>
        <w:pStyle w:val="Tekstpodstawowy"/>
        <w:spacing w:after="0"/>
        <w:ind w:left="5672" w:firstLine="709"/>
        <w:jc w:val="center"/>
        <w:rPr>
          <w:rFonts w:asciiTheme="majorBidi" w:hAnsiTheme="majorBidi" w:cstheme="majorBidi"/>
          <w:sz w:val="20"/>
          <w:szCs w:val="20"/>
        </w:rPr>
      </w:pPr>
      <w:r>
        <w:rPr>
          <w:rFonts w:asciiTheme="majorBidi" w:hAnsiTheme="majorBidi" w:cstheme="majorBidi"/>
          <w:sz w:val="20"/>
          <w:szCs w:val="20"/>
        </w:rPr>
        <w:t xml:space="preserve">    </w:t>
      </w:r>
      <w:bookmarkStart w:id="0" w:name="_GoBack"/>
      <w:bookmarkEnd w:id="0"/>
      <w:r>
        <w:rPr>
          <w:rFonts w:asciiTheme="majorBidi" w:hAnsiTheme="majorBidi" w:cstheme="majorBidi"/>
          <w:sz w:val="20"/>
          <w:szCs w:val="20"/>
        </w:rPr>
        <w:t>do uchwały Nr __</w:t>
      </w:r>
      <w:r w:rsidR="00B822A8" w:rsidRPr="001B39CE">
        <w:rPr>
          <w:rFonts w:asciiTheme="majorBidi" w:hAnsiTheme="majorBidi" w:cstheme="majorBidi"/>
          <w:sz w:val="20"/>
          <w:szCs w:val="20"/>
        </w:rPr>
        <w:t xml:space="preserve"> </w:t>
      </w:r>
    </w:p>
    <w:p w14:paraId="46D71D19" w14:textId="77777777" w:rsidR="00675EF8" w:rsidRPr="001B39CE" w:rsidRDefault="00B822A8" w:rsidP="000E6E2B">
      <w:pPr>
        <w:pStyle w:val="Tekstpodstawowy"/>
        <w:spacing w:after="0"/>
        <w:ind w:left="6381" w:firstLine="709"/>
        <w:jc w:val="center"/>
        <w:rPr>
          <w:rFonts w:asciiTheme="majorBidi" w:hAnsiTheme="majorBidi" w:cstheme="majorBidi"/>
          <w:sz w:val="20"/>
          <w:szCs w:val="20"/>
        </w:rPr>
      </w:pPr>
      <w:r w:rsidRPr="001B39CE">
        <w:rPr>
          <w:rFonts w:asciiTheme="majorBidi" w:hAnsiTheme="majorBidi" w:cstheme="majorBidi"/>
          <w:sz w:val="20"/>
          <w:szCs w:val="20"/>
        </w:rPr>
        <w:t xml:space="preserve">Rady Powiatu Leskiego </w:t>
      </w:r>
    </w:p>
    <w:p w14:paraId="45841987" w14:textId="35BD1301" w:rsidR="00675EF8" w:rsidRPr="001B39CE" w:rsidRDefault="000E6E2B" w:rsidP="000E6E2B">
      <w:pPr>
        <w:pStyle w:val="Tekstpodstawowy"/>
        <w:spacing w:after="0"/>
        <w:ind w:left="4963" w:firstLine="709"/>
        <w:jc w:val="center"/>
        <w:rPr>
          <w:rFonts w:asciiTheme="majorBidi" w:hAnsiTheme="majorBidi" w:cstheme="majorBidi"/>
          <w:sz w:val="20"/>
          <w:szCs w:val="20"/>
        </w:rPr>
      </w:pPr>
      <w:r>
        <w:rPr>
          <w:rFonts w:asciiTheme="majorBidi" w:hAnsiTheme="majorBidi" w:cstheme="majorBidi"/>
          <w:sz w:val="20"/>
          <w:szCs w:val="20"/>
        </w:rPr>
        <w:t xml:space="preserve">    z dnia __</w:t>
      </w:r>
      <w:r w:rsidR="00B822A8" w:rsidRPr="001B39CE">
        <w:rPr>
          <w:rFonts w:asciiTheme="majorBidi" w:hAnsiTheme="majorBidi" w:cstheme="majorBidi"/>
          <w:sz w:val="20"/>
          <w:szCs w:val="20"/>
        </w:rPr>
        <w:t xml:space="preserve"> </w:t>
      </w:r>
    </w:p>
    <w:p w14:paraId="77D43AE3" w14:textId="77777777" w:rsidR="00675EF8" w:rsidRPr="001B39CE" w:rsidRDefault="00675EF8">
      <w:pPr>
        <w:rPr>
          <w:rFonts w:asciiTheme="majorBidi" w:hAnsiTheme="majorBidi" w:cstheme="majorBidi"/>
          <w:sz w:val="20"/>
          <w:szCs w:val="20"/>
        </w:rPr>
      </w:pPr>
    </w:p>
    <w:p w14:paraId="23E4176B" w14:textId="77777777" w:rsidR="00675EF8" w:rsidRPr="001B39CE" w:rsidRDefault="00675EF8">
      <w:pPr>
        <w:rPr>
          <w:rFonts w:asciiTheme="majorBidi" w:hAnsiTheme="majorBidi" w:cstheme="majorBidi"/>
          <w:sz w:val="20"/>
          <w:szCs w:val="20"/>
        </w:rPr>
      </w:pPr>
    </w:p>
    <w:p w14:paraId="44B61C18" w14:textId="4E5B0828" w:rsidR="00EF117E" w:rsidRDefault="006A257B" w:rsidP="004250E9">
      <w:pPr>
        <w:jc w:val="center"/>
        <w:rPr>
          <w:rFonts w:asciiTheme="majorBidi" w:hAnsiTheme="majorBidi" w:cstheme="majorBidi"/>
        </w:rPr>
      </w:pPr>
      <w:r>
        <w:rPr>
          <w:rFonts w:asciiTheme="majorBidi" w:hAnsiTheme="majorBidi" w:cstheme="majorBidi"/>
        </w:rPr>
        <w:t>SZTANDAR</w:t>
      </w:r>
      <w:r w:rsidR="00B822A8" w:rsidRPr="004F7912">
        <w:rPr>
          <w:rFonts w:asciiTheme="majorBidi" w:hAnsiTheme="majorBidi" w:cstheme="majorBidi"/>
        </w:rPr>
        <w:t xml:space="preserve"> POWIATU LESKIEGO</w:t>
      </w:r>
    </w:p>
    <w:p w14:paraId="29C9AFF8" w14:textId="5C25C636" w:rsidR="00EF117E" w:rsidRPr="004F7912" w:rsidRDefault="00EF117E">
      <w:pPr>
        <w:jc w:val="center"/>
        <w:rPr>
          <w:rFonts w:asciiTheme="majorBidi" w:hAnsiTheme="majorBidi" w:cstheme="majorBidi"/>
        </w:rPr>
      </w:pPr>
      <w:r>
        <w:rPr>
          <w:rFonts w:asciiTheme="majorBidi" w:hAnsiTheme="majorBidi" w:cstheme="majorBidi"/>
        </w:rPr>
        <w:t>PŁAT GŁÓWNY</w:t>
      </w:r>
    </w:p>
    <w:p w14:paraId="6DEE1C48" w14:textId="4C7E8117" w:rsidR="001B39CE" w:rsidRPr="004F7912" w:rsidRDefault="001B39CE">
      <w:pPr>
        <w:rPr>
          <w:rFonts w:asciiTheme="majorBidi" w:hAnsiTheme="majorBidi" w:cstheme="majorBidi"/>
        </w:rPr>
      </w:pPr>
    </w:p>
    <w:p w14:paraId="76C8B6DB" w14:textId="0D1BEDE4" w:rsidR="001B39CE" w:rsidRPr="004F7912" w:rsidRDefault="001B39CE">
      <w:pPr>
        <w:rPr>
          <w:rFonts w:asciiTheme="majorBidi" w:hAnsiTheme="majorBidi" w:cstheme="majorBidi"/>
        </w:rPr>
      </w:pPr>
    </w:p>
    <w:p w14:paraId="038200E6" w14:textId="1C4FF721" w:rsidR="001B39CE" w:rsidRPr="004F7912" w:rsidRDefault="00356194" w:rsidP="001B39CE">
      <w:pPr>
        <w:jc w:val="center"/>
        <w:rPr>
          <w:rFonts w:asciiTheme="majorBidi" w:hAnsiTheme="majorBidi" w:cstheme="majorBidi"/>
        </w:rPr>
      </w:pPr>
      <w:r>
        <w:rPr>
          <w:rFonts w:asciiTheme="majorBidi" w:hAnsiTheme="majorBidi" w:cstheme="majorBidi"/>
          <w:noProof/>
          <w:lang w:eastAsia="pl-PL" w:bidi="ar-SA"/>
        </w:rPr>
        <w:drawing>
          <wp:inline distT="0" distB="0" distL="0" distR="0" wp14:anchorId="42C86AE1" wp14:editId="6064A41C">
            <wp:extent cx="5753100" cy="610870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53100" cy="6108700"/>
                    </a:xfrm>
                    <a:prstGeom prst="rect">
                      <a:avLst/>
                    </a:prstGeom>
                  </pic:spPr>
                </pic:pic>
              </a:graphicData>
            </a:graphic>
          </wp:inline>
        </w:drawing>
      </w:r>
    </w:p>
    <w:p w14:paraId="36DB411F" w14:textId="145E1A15" w:rsidR="001B39CE" w:rsidRPr="004F7912" w:rsidRDefault="001B39CE">
      <w:pPr>
        <w:rPr>
          <w:rFonts w:asciiTheme="majorBidi" w:hAnsiTheme="majorBidi" w:cstheme="majorBidi"/>
        </w:rPr>
      </w:pPr>
    </w:p>
    <w:p w14:paraId="791B469B" w14:textId="2670A43E" w:rsidR="001B39CE" w:rsidRPr="004F7912" w:rsidRDefault="001B39CE">
      <w:pPr>
        <w:rPr>
          <w:rFonts w:asciiTheme="majorBidi" w:hAnsiTheme="majorBidi" w:cstheme="majorBidi"/>
        </w:rPr>
      </w:pPr>
    </w:p>
    <w:p w14:paraId="2BE73A57" w14:textId="424B2AA4" w:rsidR="003F45F4" w:rsidRDefault="000250EF" w:rsidP="000250EF">
      <w:pPr>
        <w:jc w:val="center"/>
        <w:rPr>
          <w:rFonts w:asciiTheme="majorBidi" w:hAnsiTheme="majorBidi" w:cstheme="majorBidi"/>
          <w:sz w:val="20"/>
          <w:szCs w:val="20"/>
        </w:rPr>
      </w:pPr>
      <w:r w:rsidRPr="000250EF">
        <w:rPr>
          <w:rFonts w:asciiTheme="majorBidi" w:hAnsiTheme="majorBidi" w:cstheme="majorBidi"/>
        </w:rPr>
        <w:t>Płat główny koloru czerwonego o obramieniu barwy złotej,</w:t>
      </w:r>
      <w:r>
        <w:rPr>
          <w:rFonts w:asciiTheme="majorBidi" w:hAnsiTheme="majorBidi" w:cstheme="majorBidi"/>
        </w:rPr>
        <w:t xml:space="preserve"> </w:t>
      </w:r>
      <w:r w:rsidRPr="000250EF">
        <w:rPr>
          <w:rFonts w:asciiTheme="majorBidi" w:hAnsiTheme="majorBidi" w:cstheme="majorBidi"/>
        </w:rPr>
        <w:t>zawiera ustawowy wizerunek godła heraldycznego</w:t>
      </w:r>
      <w:r>
        <w:rPr>
          <w:rFonts w:asciiTheme="majorBidi" w:hAnsiTheme="majorBidi" w:cstheme="majorBidi"/>
        </w:rPr>
        <w:t xml:space="preserve"> </w:t>
      </w:r>
      <w:r w:rsidRPr="000250EF">
        <w:rPr>
          <w:rFonts w:asciiTheme="majorBidi" w:hAnsiTheme="majorBidi" w:cstheme="majorBidi"/>
        </w:rPr>
        <w:t>herbu państwowego Rzeczypospolitej Polskiej.</w:t>
      </w:r>
    </w:p>
    <w:p w14:paraId="0C753FF1" w14:textId="58AF9A96" w:rsidR="00240551" w:rsidRDefault="00240551">
      <w:pPr>
        <w:rPr>
          <w:rFonts w:asciiTheme="majorBidi" w:hAnsiTheme="majorBidi" w:cstheme="majorBidi"/>
          <w:sz w:val="20"/>
          <w:szCs w:val="20"/>
        </w:rPr>
      </w:pPr>
    </w:p>
    <w:p w14:paraId="63CA517E" w14:textId="77777777" w:rsidR="000250EF" w:rsidRDefault="000250EF">
      <w:pPr>
        <w:rPr>
          <w:rFonts w:asciiTheme="majorBidi" w:hAnsiTheme="majorBidi" w:cstheme="majorBidi"/>
          <w:sz w:val="20"/>
          <w:szCs w:val="20"/>
        </w:rPr>
      </w:pPr>
    </w:p>
    <w:p w14:paraId="32F2F56A" w14:textId="43814713" w:rsidR="001B39CE" w:rsidRDefault="000250EF" w:rsidP="00C67198">
      <w:pPr>
        <w:jc w:val="both"/>
        <w:rPr>
          <w:rFonts w:asciiTheme="majorBidi" w:hAnsiTheme="majorBidi" w:cstheme="majorBidi"/>
          <w:sz w:val="20"/>
          <w:szCs w:val="20"/>
        </w:rPr>
      </w:pPr>
      <w:r w:rsidRPr="000250EF">
        <w:rPr>
          <w:rFonts w:asciiTheme="majorBidi" w:hAnsiTheme="majorBidi" w:cstheme="majorBidi"/>
          <w:sz w:val="20"/>
          <w:szCs w:val="20"/>
        </w:rPr>
        <w:t>Sztandar stanowi dwustronny płat o wymiarach 100 x 100 cm, na który składają się płat główny oraz płat odwrotny. Nośnikiem sztandaru jest drzewce ozdobione głowicą. Jeden bok płata sztandaru przymocowany jest do drzewca, pozostałe ozdobione są frędzlą barwy złotej.</w:t>
      </w:r>
    </w:p>
    <w:p w14:paraId="614425F4" w14:textId="5FC27CC0" w:rsidR="001B39CE" w:rsidRPr="00DB2ABE" w:rsidRDefault="00DB2ABE" w:rsidP="00DB2ABE">
      <w:pPr>
        <w:jc w:val="center"/>
        <w:rPr>
          <w:rFonts w:asciiTheme="majorBidi" w:hAnsiTheme="majorBidi" w:cstheme="majorBidi"/>
        </w:rPr>
      </w:pPr>
      <w:r>
        <w:rPr>
          <w:rFonts w:asciiTheme="majorBidi" w:hAnsiTheme="majorBidi" w:cstheme="majorBidi"/>
        </w:rPr>
        <w:lastRenderedPageBreak/>
        <w:t xml:space="preserve">PŁAT </w:t>
      </w:r>
      <w:r w:rsidR="004B538D">
        <w:rPr>
          <w:rFonts w:asciiTheme="majorBidi" w:hAnsiTheme="majorBidi" w:cstheme="majorBidi"/>
        </w:rPr>
        <w:t>ODWROTNY</w:t>
      </w:r>
    </w:p>
    <w:p w14:paraId="69F1D339" w14:textId="35F54B4A" w:rsidR="001B39CE" w:rsidRDefault="001B39CE">
      <w:pPr>
        <w:rPr>
          <w:rFonts w:asciiTheme="majorBidi" w:hAnsiTheme="majorBidi" w:cstheme="majorBidi"/>
          <w:sz w:val="20"/>
          <w:szCs w:val="20"/>
        </w:rPr>
      </w:pPr>
    </w:p>
    <w:p w14:paraId="6EDF8D04" w14:textId="77777777" w:rsidR="005837F5" w:rsidRPr="004F7912" w:rsidRDefault="005837F5" w:rsidP="005837F5">
      <w:pPr>
        <w:rPr>
          <w:rFonts w:asciiTheme="majorBidi" w:hAnsiTheme="majorBidi" w:cstheme="majorBidi"/>
        </w:rPr>
      </w:pPr>
    </w:p>
    <w:p w14:paraId="1131B403" w14:textId="77777777" w:rsidR="005837F5" w:rsidRPr="004F7912" w:rsidRDefault="005837F5" w:rsidP="005837F5">
      <w:pPr>
        <w:jc w:val="center"/>
        <w:rPr>
          <w:rFonts w:asciiTheme="majorBidi" w:hAnsiTheme="majorBidi" w:cstheme="majorBidi"/>
        </w:rPr>
      </w:pPr>
      <w:r>
        <w:rPr>
          <w:rFonts w:asciiTheme="majorBidi" w:hAnsiTheme="majorBidi" w:cstheme="majorBidi"/>
          <w:noProof/>
          <w:lang w:eastAsia="pl-PL" w:bidi="ar-SA"/>
        </w:rPr>
        <w:drawing>
          <wp:inline distT="0" distB="0" distL="0" distR="0" wp14:anchorId="692687F2" wp14:editId="60A7E1A8">
            <wp:extent cx="5753100" cy="610870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53100" cy="6108700"/>
                    </a:xfrm>
                    <a:prstGeom prst="rect">
                      <a:avLst/>
                    </a:prstGeom>
                  </pic:spPr>
                </pic:pic>
              </a:graphicData>
            </a:graphic>
          </wp:inline>
        </w:drawing>
      </w:r>
    </w:p>
    <w:p w14:paraId="3AD39DBF" w14:textId="77777777" w:rsidR="005837F5" w:rsidRPr="004F7912" w:rsidRDefault="005837F5" w:rsidP="005837F5">
      <w:pPr>
        <w:rPr>
          <w:rFonts w:asciiTheme="majorBidi" w:hAnsiTheme="majorBidi" w:cstheme="majorBidi"/>
        </w:rPr>
      </w:pPr>
    </w:p>
    <w:p w14:paraId="63578D3D" w14:textId="77777777" w:rsidR="005837F5" w:rsidRPr="004F7912" w:rsidRDefault="005837F5" w:rsidP="005837F5">
      <w:pPr>
        <w:rPr>
          <w:rFonts w:asciiTheme="majorBidi" w:hAnsiTheme="majorBidi" w:cstheme="majorBidi"/>
        </w:rPr>
      </w:pPr>
    </w:p>
    <w:p w14:paraId="0E636C58" w14:textId="51E30744" w:rsidR="005837F5" w:rsidRDefault="005837F5" w:rsidP="005837F5">
      <w:pPr>
        <w:jc w:val="center"/>
        <w:rPr>
          <w:rFonts w:asciiTheme="majorBidi" w:hAnsiTheme="majorBidi" w:cstheme="majorBidi"/>
          <w:sz w:val="20"/>
          <w:szCs w:val="20"/>
        </w:rPr>
      </w:pPr>
      <w:r w:rsidRPr="005837F5">
        <w:rPr>
          <w:rFonts w:asciiTheme="majorBidi" w:hAnsiTheme="majorBidi" w:cstheme="majorBidi"/>
        </w:rPr>
        <w:t>Płat odwrotny koloru czerwonego o obramieniu barwy złotej, zawiera umieszczone centralnie godło heraldyczne powiatu, którego kontur haftowany jest nicią barwy ciemnosrebrnej.</w:t>
      </w:r>
    </w:p>
    <w:p w14:paraId="1740248B" w14:textId="0D9AAF79" w:rsidR="005837F5" w:rsidRDefault="005837F5" w:rsidP="005837F5">
      <w:pPr>
        <w:rPr>
          <w:rFonts w:asciiTheme="majorBidi" w:hAnsiTheme="majorBidi" w:cstheme="majorBidi"/>
          <w:sz w:val="20"/>
          <w:szCs w:val="20"/>
        </w:rPr>
      </w:pPr>
    </w:p>
    <w:p w14:paraId="024A5A6D" w14:textId="77777777" w:rsidR="005837F5" w:rsidRDefault="005837F5" w:rsidP="005837F5">
      <w:pPr>
        <w:rPr>
          <w:rFonts w:asciiTheme="majorBidi" w:hAnsiTheme="majorBidi" w:cstheme="majorBidi"/>
          <w:sz w:val="20"/>
          <w:szCs w:val="20"/>
        </w:rPr>
      </w:pPr>
    </w:p>
    <w:p w14:paraId="4D9BD8F8" w14:textId="4870407C" w:rsidR="005837F5" w:rsidRDefault="005837F5" w:rsidP="00F05542">
      <w:pPr>
        <w:jc w:val="both"/>
        <w:rPr>
          <w:rFonts w:asciiTheme="majorBidi" w:hAnsiTheme="majorBidi" w:cstheme="majorBidi"/>
          <w:sz w:val="20"/>
          <w:szCs w:val="20"/>
        </w:rPr>
      </w:pPr>
      <w:r w:rsidRPr="005837F5">
        <w:rPr>
          <w:rFonts w:asciiTheme="majorBidi" w:hAnsiTheme="majorBidi" w:cstheme="majorBidi"/>
          <w:sz w:val="20"/>
          <w:szCs w:val="20"/>
        </w:rPr>
        <w:t>Godło otacza napis majuskułowy «POWIAT LESKI» oraz trzy daty roczne barwy srebrnej oddzielone dywizorami barwy złotej. Data «1772» nawiązuje do roku ustanowienia historycznego cyrkułu leskiego, data «2001» do roku powstania współczesnego powiatu leskiego, a data «2024» oznacza rok fundacji sztandaru.</w:t>
      </w:r>
    </w:p>
    <w:p w14:paraId="44A6BD0C" w14:textId="3E309623" w:rsidR="001B39CE" w:rsidRDefault="001B39CE">
      <w:pPr>
        <w:rPr>
          <w:rFonts w:asciiTheme="majorBidi" w:hAnsiTheme="majorBidi" w:cstheme="majorBidi"/>
          <w:sz w:val="20"/>
          <w:szCs w:val="20"/>
        </w:rPr>
      </w:pPr>
    </w:p>
    <w:p w14:paraId="68FC80BF" w14:textId="39E41CE4" w:rsidR="0017227F" w:rsidRDefault="0017227F">
      <w:pPr>
        <w:rPr>
          <w:rFonts w:asciiTheme="majorBidi" w:hAnsiTheme="majorBidi" w:cstheme="majorBidi"/>
          <w:sz w:val="20"/>
          <w:szCs w:val="20"/>
        </w:rPr>
      </w:pPr>
    </w:p>
    <w:p w14:paraId="7F353A2E" w14:textId="3805F15F" w:rsidR="0017227F" w:rsidRDefault="0017227F">
      <w:pPr>
        <w:rPr>
          <w:rFonts w:asciiTheme="majorBidi" w:hAnsiTheme="majorBidi" w:cstheme="majorBidi"/>
          <w:sz w:val="20"/>
          <w:szCs w:val="20"/>
        </w:rPr>
      </w:pPr>
    </w:p>
    <w:p w14:paraId="57098A53" w14:textId="240C7090" w:rsidR="0017227F" w:rsidRDefault="0017227F">
      <w:pPr>
        <w:rPr>
          <w:rFonts w:asciiTheme="majorBidi" w:hAnsiTheme="majorBidi" w:cstheme="majorBidi"/>
          <w:sz w:val="20"/>
          <w:szCs w:val="20"/>
        </w:rPr>
      </w:pPr>
    </w:p>
    <w:p w14:paraId="0C47190F" w14:textId="1E9918A3" w:rsidR="0017227F" w:rsidRDefault="0017227F">
      <w:pPr>
        <w:rPr>
          <w:rFonts w:asciiTheme="majorBidi" w:hAnsiTheme="majorBidi" w:cstheme="majorBidi"/>
          <w:sz w:val="20"/>
          <w:szCs w:val="20"/>
        </w:rPr>
      </w:pPr>
    </w:p>
    <w:p w14:paraId="7252E3ED" w14:textId="70FEFC92" w:rsidR="0017227F" w:rsidRDefault="0017227F">
      <w:pPr>
        <w:rPr>
          <w:rFonts w:asciiTheme="majorBidi" w:hAnsiTheme="majorBidi" w:cstheme="majorBidi"/>
          <w:sz w:val="20"/>
          <w:szCs w:val="20"/>
        </w:rPr>
      </w:pPr>
    </w:p>
    <w:p w14:paraId="012C6873" w14:textId="1FAFBD8D" w:rsidR="0017227F" w:rsidRDefault="0017227F">
      <w:pPr>
        <w:rPr>
          <w:rFonts w:asciiTheme="majorBidi" w:hAnsiTheme="majorBidi" w:cstheme="majorBidi"/>
          <w:sz w:val="20"/>
          <w:szCs w:val="20"/>
        </w:rPr>
      </w:pPr>
    </w:p>
    <w:p w14:paraId="34077F6D" w14:textId="1EB0363B" w:rsidR="0017227F" w:rsidRDefault="0017227F">
      <w:pPr>
        <w:rPr>
          <w:rFonts w:asciiTheme="majorBidi" w:hAnsiTheme="majorBidi" w:cstheme="majorBidi"/>
          <w:sz w:val="20"/>
          <w:szCs w:val="20"/>
        </w:rPr>
      </w:pPr>
    </w:p>
    <w:p w14:paraId="1E233AFB" w14:textId="4923F5F4" w:rsidR="0017227F" w:rsidRPr="00DB2ABE" w:rsidRDefault="00FB36FC" w:rsidP="0017227F">
      <w:pPr>
        <w:jc w:val="center"/>
        <w:rPr>
          <w:rFonts w:asciiTheme="majorBidi" w:hAnsiTheme="majorBidi" w:cstheme="majorBidi"/>
        </w:rPr>
      </w:pPr>
      <w:r>
        <w:rPr>
          <w:rFonts w:asciiTheme="majorBidi" w:hAnsiTheme="majorBidi" w:cstheme="majorBidi"/>
        </w:rPr>
        <w:lastRenderedPageBreak/>
        <w:t>ZWIEŃC</w:t>
      </w:r>
      <w:r w:rsidR="004C1964">
        <w:rPr>
          <w:rFonts w:asciiTheme="majorBidi" w:hAnsiTheme="majorBidi" w:cstheme="majorBidi"/>
        </w:rPr>
        <w:t>ZE</w:t>
      </w:r>
      <w:r>
        <w:rPr>
          <w:rFonts w:asciiTheme="majorBidi" w:hAnsiTheme="majorBidi" w:cstheme="majorBidi"/>
        </w:rPr>
        <w:t>NIE GŁOWICY DRZEWCA</w:t>
      </w:r>
    </w:p>
    <w:p w14:paraId="489A637C" w14:textId="77777777" w:rsidR="0017227F" w:rsidRDefault="0017227F" w:rsidP="0017227F">
      <w:pPr>
        <w:rPr>
          <w:rFonts w:asciiTheme="majorBidi" w:hAnsiTheme="majorBidi" w:cstheme="majorBidi"/>
          <w:sz w:val="20"/>
          <w:szCs w:val="20"/>
        </w:rPr>
      </w:pPr>
    </w:p>
    <w:p w14:paraId="65E75DA4" w14:textId="77777777" w:rsidR="0017227F" w:rsidRPr="004F7912" w:rsidRDefault="0017227F" w:rsidP="0017227F">
      <w:pPr>
        <w:rPr>
          <w:rFonts w:asciiTheme="majorBidi" w:hAnsiTheme="majorBidi" w:cstheme="majorBidi"/>
        </w:rPr>
      </w:pPr>
    </w:p>
    <w:p w14:paraId="7800555C" w14:textId="77777777" w:rsidR="0017227F" w:rsidRPr="004F7912" w:rsidRDefault="0017227F" w:rsidP="0017227F">
      <w:pPr>
        <w:jc w:val="center"/>
        <w:rPr>
          <w:rFonts w:asciiTheme="majorBidi" w:hAnsiTheme="majorBidi" w:cstheme="majorBidi"/>
        </w:rPr>
      </w:pPr>
      <w:r>
        <w:rPr>
          <w:rFonts w:asciiTheme="majorBidi" w:hAnsiTheme="majorBidi" w:cstheme="majorBidi"/>
          <w:noProof/>
          <w:lang w:eastAsia="pl-PL" w:bidi="ar-SA"/>
        </w:rPr>
        <w:drawing>
          <wp:inline distT="0" distB="0" distL="0" distR="0" wp14:anchorId="7BEFE554" wp14:editId="465D096D">
            <wp:extent cx="2160000" cy="4989132"/>
            <wp:effectExtent l="0" t="0" r="0" b="254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0000" cy="4989132"/>
                    </a:xfrm>
                    <a:prstGeom prst="rect">
                      <a:avLst/>
                    </a:prstGeom>
                  </pic:spPr>
                </pic:pic>
              </a:graphicData>
            </a:graphic>
          </wp:inline>
        </w:drawing>
      </w:r>
    </w:p>
    <w:p w14:paraId="3FD7A322" w14:textId="77777777" w:rsidR="0017227F" w:rsidRPr="004F7912" w:rsidRDefault="0017227F" w:rsidP="0017227F">
      <w:pPr>
        <w:rPr>
          <w:rFonts w:asciiTheme="majorBidi" w:hAnsiTheme="majorBidi" w:cstheme="majorBidi"/>
        </w:rPr>
      </w:pPr>
    </w:p>
    <w:p w14:paraId="4E9A1ACE" w14:textId="77777777" w:rsidR="0017227F" w:rsidRPr="004F7912" w:rsidRDefault="0017227F" w:rsidP="0017227F">
      <w:pPr>
        <w:rPr>
          <w:rFonts w:asciiTheme="majorBidi" w:hAnsiTheme="majorBidi" w:cstheme="majorBidi"/>
        </w:rPr>
      </w:pPr>
    </w:p>
    <w:p w14:paraId="5907A657" w14:textId="7C51BF67" w:rsidR="0017227F" w:rsidRDefault="00C94FE7" w:rsidP="00C94FE7">
      <w:pPr>
        <w:jc w:val="center"/>
        <w:rPr>
          <w:rFonts w:asciiTheme="majorBidi" w:hAnsiTheme="majorBidi" w:cstheme="majorBidi"/>
          <w:sz w:val="20"/>
          <w:szCs w:val="20"/>
        </w:rPr>
      </w:pPr>
      <w:r w:rsidRPr="00C94FE7">
        <w:rPr>
          <w:rFonts w:asciiTheme="majorBidi" w:hAnsiTheme="majorBidi" w:cstheme="majorBidi"/>
        </w:rPr>
        <w:t>Zwieńczenie głowicy sztandaru stanowi przedstawienie godła powiatu o wybarwieniu odpowiednim dla każdej z jego części.</w:t>
      </w:r>
    </w:p>
    <w:p w14:paraId="15852AA1" w14:textId="4D9B94C3" w:rsidR="0017227F" w:rsidRDefault="0017227F" w:rsidP="0017227F">
      <w:pPr>
        <w:rPr>
          <w:rFonts w:asciiTheme="majorBidi" w:hAnsiTheme="majorBidi" w:cstheme="majorBidi"/>
          <w:sz w:val="20"/>
          <w:szCs w:val="20"/>
        </w:rPr>
      </w:pPr>
    </w:p>
    <w:p w14:paraId="64A6D7F3" w14:textId="77777777" w:rsidR="00483606" w:rsidRDefault="00483606" w:rsidP="0017227F">
      <w:pPr>
        <w:rPr>
          <w:rFonts w:asciiTheme="majorBidi" w:hAnsiTheme="majorBidi" w:cstheme="majorBidi"/>
          <w:sz w:val="20"/>
          <w:szCs w:val="20"/>
        </w:rPr>
      </w:pPr>
    </w:p>
    <w:p w14:paraId="691D250C" w14:textId="5A5DA1D7" w:rsidR="0017227F" w:rsidRPr="001B39CE" w:rsidRDefault="00483606" w:rsidP="003E6D2E">
      <w:pPr>
        <w:jc w:val="both"/>
        <w:rPr>
          <w:rFonts w:asciiTheme="majorBidi" w:hAnsiTheme="majorBidi" w:cstheme="majorBidi"/>
          <w:sz w:val="20"/>
          <w:szCs w:val="20"/>
        </w:rPr>
      </w:pPr>
      <w:r w:rsidRPr="00483606">
        <w:rPr>
          <w:rFonts w:asciiTheme="majorBidi" w:hAnsiTheme="majorBidi" w:cstheme="majorBidi"/>
          <w:sz w:val="20"/>
          <w:szCs w:val="20"/>
        </w:rPr>
        <w:t>Głowica drzewca sztandaru składa się ze zwieńczenia oraz tulei, wykonanych z metalu barwy srebrnej, przy czym korona oraz oręż orła (dziób i język) są barwy złotej. Poniżej zwieńczenia sztandaru można zawieszać szarfę w barwach państwowych Rzeczypospolitej Polskiej, wiązaną w kokardę. Szerokość biało-czerwonej szarfy wynosi 10 cm, a długość jej wolnych końców sięga dolnego brzegu płata sztandaru.</w:t>
      </w:r>
    </w:p>
    <w:sectPr w:rsidR="0017227F" w:rsidRPr="001B39CE">
      <w:headerReference w:type="even" r:id="rId9"/>
      <w:headerReference w:type="default" r:id="rId10"/>
      <w:footerReference w:type="even" r:id="rId11"/>
      <w:footerReference w:type="default" r:id="rId12"/>
      <w:headerReference w:type="first" r:id="rId13"/>
      <w:footerReference w:type="first" r:id="rId14"/>
      <w:pgSz w:w="11906" w:h="16838"/>
      <w:pgMar w:top="1134" w:right="1134" w:bottom="1134" w:left="1134"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C20E20" w14:textId="77777777" w:rsidR="00FC1DE9" w:rsidRDefault="00FC1DE9" w:rsidP="004124E8">
      <w:r>
        <w:separator/>
      </w:r>
    </w:p>
  </w:endnote>
  <w:endnote w:type="continuationSeparator" w:id="0">
    <w:p w14:paraId="1CB253A2" w14:textId="77777777" w:rsidR="00FC1DE9" w:rsidRDefault="00FC1DE9" w:rsidP="004124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D06EB7" w14:textId="77777777" w:rsidR="004124E8" w:rsidRDefault="004124E8">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B23137" w14:textId="77777777" w:rsidR="004124E8" w:rsidRDefault="004124E8">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B374C6" w14:textId="77777777" w:rsidR="004124E8" w:rsidRDefault="004124E8">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BE0B39" w14:textId="77777777" w:rsidR="00FC1DE9" w:rsidRDefault="00FC1DE9" w:rsidP="004124E8">
      <w:r>
        <w:separator/>
      </w:r>
    </w:p>
  </w:footnote>
  <w:footnote w:type="continuationSeparator" w:id="0">
    <w:p w14:paraId="1D3D2D3C" w14:textId="77777777" w:rsidR="00FC1DE9" w:rsidRDefault="00FC1DE9" w:rsidP="004124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F75D9C" w14:textId="77777777" w:rsidR="004124E8" w:rsidRDefault="004124E8">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4D21BB" w14:textId="77777777" w:rsidR="004124E8" w:rsidRDefault="004124E8">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627868" w14:textId="77777777" w:rsidR="004124E8" w:rsidRDefault="004124E8">
    <w:pPr>
      <w:pStyle w:val="Nagwek"/>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4E8"/>
    <w:rsid w:val="000250EF"/>
    <w:rsid w:val="000A0373"/>
    <w:rsid w:val="000E6E2B"/>
    <w:rsid w:val="00107C39"/>
    <w:rsid w:val="0017227F"/>
    <w:rsid w:val="001B39CE"/>
    <w:rsid w:val="001F73A4"/>
    <w:rsid w:val="00240551"/>
    <w:rsid w:val="00284BD7"/>
    <w:rsid w:val="00356194"/>
    <w:rsid w:val="003E6D2E"/>
    <w:rsid w:val="003F45F4"/>
    <w:rsid w:val="004124E8"/>
    <w:rsid w:val="004250E9"/>
    <w:rsid w:val="00483606"/>
    <w:rsid w:val="004B538D"/>
    <w:rsid w:val="004C1964"/>
    <w:rsid w:val="004F7912"/>
    <w:rsid w:val="005837F5"/>
    <w:rsid w:val="006427C9"/>
    <w:rsid w:val="00675EF8"/>
    <w:rsid w:val="006A257B"/>
    <w:rsid w:val="006D4C25"/>
    <w:rsid w:val="00912AD7"/>
    <w:rsid w:val="009B31B0"/>
    <w:rsid w:val="009E5F42"/>
    <w:rsid w:val="00AA2DFE"/>
    <w:rsid w:val="00AB5DDC"/>
    <w:rsid w:val="00B335DD"/>
    <w:rsid w:val="00B822A8"/>
    <w:rsid w:val="00C67198"/>
    <w:rsid w:val="00C94FE7"/>
    <w:rsid w:val="00D70179"/>
    <w:rsid w:val="00DB2ABE"/>
    <w:rsid w:val="00E35964"/>
    <w:rsid w:val="00EF117E"/>
    <w:rsid w:val="00F05542"/>
    <w:rsid w:val="00F10EEE"/>
    <w:rsid w:val="00FB36FC"/>
    <w:rsid w:val="00FC1DE9"/>
    <w:rsid w:val="00FE0D42"/>
    <w:rsid w:val="00FE2C8F"/>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3F331C1C"/>
  <w15:chartTrackingRefBased/>
  <w15:docId w15:val="{BC4D77B5-FC14-9D4B-AF87-AEA6B1CA7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widowControl w:val="0"/>
      <w:suppressAutoHyphens/>
    </w:pPr>
    <w:rPr>
      <w:rFonts w:eastAsia="Arial Unicode MS" w:cs="Arial Unicode MS"/>
      <w:kern w:val="1"/>
      <w:sz w:val="24"/>
      <w:szCs w:val="24"/>
      <w:lang w:eastAsia="hi-IN" w:bidi="hi-I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Nagwek1">
    <w:name w:val="Nagłówek1"/>
    <w:basedOn w:val="Normalny"/>
    <w:next w:val="Tekstpodstawowy"/>
    <w:pPr>
      <w:keepNext/>
      <w:spacing w:before="240" w:after="120"/>
    </w:pPr>
    <w:rPr>
      <w:rFonts w:ascii="Arial" w:hAnsi="Arial"/>
      <w:sz w:val="28"/>
      <w:szCs w:val="28"/>
    </w:rPr>
  </w:style>
  <w:style w:type="paragraph" w:styleId="Tekstpodstawowy">
    <w:name w:val="Body Text"/>
    <w:basedOn w:val="Normalny"/>
    <w:pPr>
      <w:spacing w:after="120"/>
    </w:pPr>
  </w:style>
  <w:style w:type="paragraph" w:styleId="Lista">
    <w:name w:val="List"/>
    <w:basedOn w:val="Tekstpodstawowy"/>
  </w:style>
  <w:style w:type="paragraph" w:customStyle="1" w:styleId="Podpis1">
    <w:name w:val="Podpis1"/>
    <w:basedOn w:val="Normalny"/>
    <w:pPr>
      <w:suppressLineNumbers/>
      <w:spacing w:before="120" w:after="120"/>
    </w:pPr>
    <w:rPr>
      <w:i/>
      <w:iCs/>
    </w:rPr>
  </w:style>
  <w:style w:type="paragraph" w:customStyle="1" w:styleId="Indeks">
    <w:name w:val="Indeks"/>
    <w:basedOn w:val="Normalny"/>
    <w:pPr>
      <w:suppressLineNumbers/>
    </w:pPr>
  </w:style>
  <w:style w:type="paragraph" w:styleId="Nagwek">
    <w:name w:val="header"/>
    <w:basedOn w:val="Normalny"/>
    <w:link w:val="NagwekZnak"/>
    <w:uiPriority w:val="99"/>
    <w:unhideWhenUsed/>
    <w:rsid w:val="004124E8"/>
    <w:pPr>
      <w:tabs>
        <w:tab w:val="center" w:pos="4536"/>
        <w:tab w:val="right" w:pos="9072"/>
      </w:tabs>
    </w:pPr>
    <w:rPr>
      <w:rFonts w:cs="Mangal"/>
      <w:szCs w:val="21"/>
    </w:rPr>
  </w:style>
  <w:style w:type="character" w:customStyle="1" w:styleId="NagwekZnak">
    <w:name w:val="Nagłówek Znak"/>
    <w:basedOn w:val="Domylnaczcionkaakapitu"/>
    <w:link w:val="Nagwek"/>
    <w:uiPriority w:val="99"/>
    <w:rsid w:val="004124E8"/>
    <w:rPr>
      <w:rFonts w:eastAsia="Arial Unicode MS" w:cs="Mangal"/>
      <w:kern w:val="1"/>
      <w:sz w:val="24"/>
      <w:szCs w:val="21"/>
      <w:lang w:eastAsia="hi-IN" w:bidi="hi-IN"/>
    </w:rPr>
  </w:style>
  <w:style w:type="paragraph" w:styleId="Stopka">
    <w:name w:val="footer"/>
    <w:basedOn w:val="Normalny"/>
    <w:link w:val="StopkaZnak"/>
    <w:uiPriority w:val="99"/>
    <w:unhideWhenUsed/>
    <w:rsid w:val="004124E8"/>
    <w:pPr>
      <w:tabs>
        <w:tab w:val="center" w:pos="4536"/>
        <w:tab w:val="right" w:pos="9072"/>
      </w:tabs>
    </w:pPr>
    <w:rPr>
      <w:rFonts w:cs="Mangal"/>
      <w:szCs w:val="21"/>
    </w:rPr>
  </w:style>
  <w:style w:type="character" w:customStyle="1" w:styleId="StopkaZnak">
    <w:name w:val="Stopka Znak"/>
    <w:basedOn w:val="Domylnaczcionkaakapitu"/>
    <w:link w:val="Stopka"/>
    <w:uiPriority w:val="99"/>
    <w:rsid w:val="004124E8"/>
    <w:rPr>
      <w:rFonts w:eastAsia="Arial Unicode MS" w:cs="Mangal"/>
      <w:kern w:val="1"/>
      <w:sz w:val="24"/>
      <w:szCs w:val="21"/>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3</Pages>
  <Words>228</Words>
  <Characters>1373</Characters>
  <Application>Microsoft Office Word</Application>
  <DocSecurity>0</DocSecurity>
  <Lines>11</Lines>
  <Paragraphs>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 </dc:creator>
  <cp:keywords/>
  <cp:lastModifiedBy>SP-01</cp:lastModifiedBy>
  <cp:revision>23</cp:revision>
  <cp:lastPrinted>1899-12-31T22:36:00Z</cp:lastPrinted>
  <dcterms:created xsi:type="dcterms:W3CDTF">2025-06-13T09:49:00Z</dcterms:created>
  <dcterms:modified xsi:type="dcterms:W3CDTF">2025-06-13T11:16:00Z</dcterms:modified>
</cp:coreProperties>
</file>